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3A" w:rsidRPr="0045416A" w:rsidRDefault="00B1123A" w:rsidP="00CF6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6A">
        <w:rPr>
          <w:rFonts w:ascii="Times New Roman" w:hAnsi="Times New Roman" w:cs="Times New Roman"/>
          <w:b/>
          <w:sz w:val="28"/>
          <w:szCs w:val="28"/>
        </w:rPr>
        <w:t xml:space="preserve">Развитие муниципальной методической службы как ресурса обновления содержания системы образования </w:t>
      </w:r>
      <w:proofErr w:type="spellStart"/>
      <w:r w:rsidRPr="0045416A">
        <w:rPr>
          <w:rFonts w:ascii="Times New Roman" w:hAnsi="Times New Roman" w:cs="Times New Roman"/>
          <w:b/>
          <w:sz w:val="28"/>
          <w:szCs w:val="28"/>
        </w:rPr>
        <w:t>Тосненского</w:t>
      </w:r>
      <w:proofErr w:type="spellEnd"/>
      <w:r w:rsidRPr="0045416A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B1123A" w:rsidRDefault="00B1123A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Вступившая в силу с 1 января 2018 года Государственная программа «Развития образования на период с 2018 по 2025 год» ставит перед сферой образования три основные цели:</w:t>
      </w:r>
    </w:p>
    <w:p w:rsidR="00B1123A" w:rsidRDefault="00B1123A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образования;</w:t>
      </w:r>
    </w:p>
    <w:p w:rsidR="00B1123A" w:rsidRDefault="00B1123A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образования;</w:t>
      </w:r>
    </w:p>
    <w:p w:rsidR="00B1123A" w:rsidRDefault="00B1123A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онлайн-образовани</w:t>
      </w:r>
      <w:r w:rsidR="0084628E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123A" w:rsidRDefault="00B1123A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МКУ «Информационно-методический центр» видит решение этих стратегических задач в анализе имеющихся проблемных зон  и обновлении форм и методов системного учебно-методического сопровождения процессов развития муниципальной системы образования, с целью повышения качества результатов школьников</w:t>
      </w:r>
      <w:r w:rsidR="0084628E">
        <w:rPr>
          <w:rFonts w:ascii="Times New Roman" w:hAnsi="Times New Roman" w:cs="Times New Roman"/>
          <w:sz w:val="28"/>
          <w:szCs w:val="28"/>
        </w:rPr>
        <w:t>.</w:t>
      </w:r>
    </w:p>
    <w:p w:rsidR="0084628E" w:rsidRDefault="0084628E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зоны:</w:t>
      </w:r>
    </w:p>
    <w:p w:rsidR="0084628E" w:rsidRDefault="0084628E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-16 образовательных организаций района включены как школы с низкими образовательными результатами в проект по переходу в эффективный режим работы; </w:t>
      </w:r>
    </w:p>
    <w:p w:rsidR="0084628E" w:rsidRDefault="0084628E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2019 году не сдал ОГЭ; </w:t>
      </w:r>
    </w:p>
    <w:p w:rsidR="0084628E" w:rsidRDefault="0084628E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трех последних лет нет положительной динамики в результатах Всероссийской школьной предметной олимпиады.</w:t>
      </w:r>
    </w:p>
    <w:p w:rsidR="0084628E" w:rsidRDefault="0084628E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целью соде</w:t>
      </w:r>
      <w:r w:rsidR="00CF6E3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повышению качества образования э</w:t>
      </w:r>
      <w:r w:rsidR="00F10D85">
        <w:rPr>
          <w:rFonts w:ascii="Times New Roman" w:hAnsi="Times New Roman" w:cs="Times New Roman"/>
          <w:sz w:val="28"/>
          <w:szCs w:val="28"/>
        </w:rPr>
        <w:t>ффективным методическим обеспече</w:t>
      </w:r>
      <w:r>
        <w:rPr>
          <w:rFonts w:ascii="Times New Roman" w:hAnsi="Times New Roman" w:cs="Times New Roman"/>
          <w:sz w:val="28"/>
          <w:szCs w:val="28"/>
        </w:rPr>
        <w:t>нием образовательного процесса, МКУ «Информационно-методический центр» определил на 2020-2021 учебный год для совершенствования ра</w:t>
      </w:r>
      <w:r w:rsidR="00CF6E30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ты следующие задачи:</w:t>
      </w:r>
    </w:p>
    <w:p w:rsidR="0084628E" w:rsidRDefault="0084628E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деятельности ММС и усиление ее влияния на развитие муниципального образования;</w:t>
      </w:r>
    </w:p>
    <w:p w:rsidR="0084628E" w:rsidRDefault="0084628E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новых идей и современных технологий организации методической работы;</w:t>
      </w:r>
    </w:p>
    <w:p w:rsidR="0084628E" w:rsidRDefault="0084628E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распространение современного эффективного опыта методического сопро</w:t>
      </w:r>
      <w:r w:rsidR="008E50E1">
        <w:rPr>
          <w:rFonts w:ascii="Times New Roman" w:hAnsi="Times New Roman" w:cs="Times New Roman"/>
          <w:sz w:val="28"/>
          <w:szCs w:val="28"/>
        </w:rPr>
        <w:t>вождение образовательного процес</w:t>
      </w:r>
      <w:r>
        <w:rPr>
          <w:rFonts w:ascii="Times New Roman" w:hAnsi="Times New Roman" w:cs="Times New Roman"/>
          <w:sz w:val="28"/>
          <w:szCs w:val="28"/>
        </w:rPr>
        <w:t>са;</w:t>
      </w:r>
    </w:p>
    <w:p w:rsidR="0084628E" w:rsidRDefault="0084628E" w:rsidP="008E50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</w:t>
      </w:r>
      <w:r w:rsidR="008E50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</w:t>
      </w:r>
      <w:r w:rsidR="008E50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мастерства и престижа труда методистов;</w:t>
      </w:r>
    </w:p>
    <w:p w:rsidR="0084628E" w:rsidRDefault="0084628E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привлечение внимания общественности и органов исполнительной власти к проблемам методической службы района (зарплата методиста ниже зарплаты учителя средней квалификации при большем объеме работы и затрате рабочего времени);</w:t>
      </w:r>
    </w:p>
    <w:p w:rsidR="008E50E1" w:rsidRDefault="0084628E" w:rsidP="00B11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0E1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критерии оценки</w:t>
      </w:r>
      <w:r w:rsidR="008E50E1">
        <w:rPr>
          <w:rFonts w:ascii="Times New Roman" w:hAnsi="Times New Roman" w:cs="Times New Roman"/>
          <w:sz w:val="28"/>
          <w:szCs w:val="28"/>
        </w:rPr>
        <w:t xml:space="preserve"> работы методистов: актуальность, новизна, учебно-научно-методическая работа, информационная, организационная, инновационная деятельность, перспективность в организации работы, взаимодействие и позитивное сотрудничество в выполнении своих функций.</w:t>
      </w:r>
    </w:p>
    <w:p w:rsidR="008E50E1" w:rsidRPr="00F10D85" w:rsidRDefault="008E50E1" w:rsidP="008E5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85">
        <w:rPr>
          <w:rFonts w:ascii="Times New Roman" w:hAnsi="Times New Roman" w:cs="Times New Roman"/>
          <w:b/>
          <w:sz w:val="28"/>
          <w:szCs w:val="28"/>
        </w:rPr>
        <w:t>Критерии оценки деятельности методиста</w:t>
      </w:r>
    </w:p>
    <w:tbl>
      <w:tblPr>
        <w:tblStyle w:val="a3"/>
        <w:tblW w:w="0" w:type="auto"/>
        <w:tblLook w:val="04A0"/>
      </w:tblPr>
      <w:tblGrid>
        <w:gridCol w:w="959"/>
        <w:gridCol w:w="2835"/>
        <w:gridCol w:w="5777"/>
      </w:tblGrid>
      <w:tr w:rsidR="008E50E1" w:rsidTr="008E50E1">
        <w:tc>
          <w:tcPr>
            <w:tcW w:w="959" w:type="dxa"/>
          </w:tcPr>
          <w:p w:rsidR="008E50E1" w:rsidRDefault="008E50E1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E50E1" w:rsidRDefault="008E50E1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777" w:type="dxa"/>
          </w:tcPr>
          <w:p w:rsidR="008E50E1" w:rsidRDefault="008E50E1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критерии</w:t>
            </w:r>
          </w:p>
        </w:tc>
      </w:tr>
      <w:tr w:rsidR="008E50E1" w:rsidTr="008E50E1">
        <w:tc>
          <w:tcPr>
            <w:tcW w:w="959" w:type="dxa"/>
          </w:tcPr>
          <w:p w:rsidR="008E50E1" w:rsidRDefault="008E50E1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E50E1" w:rsidRDefault="008E50E1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777" w:type="dxa"/>
          </w:tcPr>
          <w:p w:rsidR="008E50E1" w:rsidRDefault="008E50E1" w:rsidP="007A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6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Нацеленность деятельности на обеспечение современных приоритетных направлений развития образовательной системы.</w:t>
            </w:r>
          </w:p>
          <w:p w:rsidR="008E50E1" w:rsidRDefault="008E50E1" w:rsidP="007A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Содействие в выполнении целевых муниципальных и региональных программ.</w:t>
            </w:r>
          </w:p>
        </w:tc>
      </w:tr>
      <w:tr w:rsidR="008E50E1" w:rsidTr="008E50E1">
        <w:tc>
          <w:tcPr>
            <w:tcW w:w="959" w:type="dxa"/>
          </w:tcPr>
          <w:p w:rsidR="008E50E1" w:rsidRDefault="008E50E1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8E50E1" w:rsidRDefault="008E50E1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5777" w:type="dxa"/>
          </w:tcPr>
          <w:p w:rsidR="008E50E1" w:rsidRDefault="008E50E1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технологий, новых идей и методов лучших педагогических практик</w:t>
            </w:r>
          </w:p>
        </w:tc>
      </w:tr>
      <w:tr w:rsidR="008E50E1" w:rsidTr="008E50E1">
        <w:tc>
          <w:tcPr>
            <w:tcW w:w="959" w:type="dxa"/>
          </w:tcPr>
          <w:p w:rsidR="008E50E1" w:rsidRDefault="007A65C6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8E50E1" w:rsidRDefault="007A65C6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учебно-научно-методическая деятельность</w:t>
            </w:r>
          </w:p>
        </w:tc>
        <w:tc>
          <w:tcPr>
            <w:tcW w:w="5777" w:type="dxa"/>
          </w:tcPr>
          <w:p w:rsidR="008E50E1" w:rsidRPr="00CF6E30" w:rsidRDefault="00CF6E30" w:rsidP="00CF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65C6" w:rsidRPr="00CF6E30"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дидактического и методического характера в образовательном процессе.</w:t>
            </w:r>
          </w:p>
          <w:p w:rsidR="007A65C6" w:rsidRPr="00CF6E30" w:rsidRDefault="00CF6E30" w:rsidP="00CF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A65C6" w:rsidRPr="00CF6E30">
              <w:rPr>
                <w:rFonts w:ascii="Times New Roman" w:hAnsi="Times New Roman" w:cs="Times New Roman"/>
                <w:sz w:val="28"/>
                <w:szCs w:val="28"/>
              </w:rPr>
              <w:t>Оказание помощи образовательным организациям в устранении имеющихся затруднений, проведение экспертизы.</w:t>
            </w:r>
          </w:p>
          <w:p w:rsidR="007A65C6" w:rsidRPr="007A65C6" w:rsidRDefault="007A65C6" w:rsidP="00CF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C6">
              <w:rPr>
                <w:rFonts w:ascii="Times New Roman" w:hAnsi="Times New Roman" w:cs="Times New Roman"/>
                <w:sz w:val="28"/>
                <w:szCs w:val="28"/>
              </w:rPr>
              <w:t>3. Выявление, изучение, обобщение и распространение педагогического опыта</w:t>
            </w:r>
          </w:p>
        </w:tc>
      </w:tr>
      <w:tr w:rsidR="008E50E1" w:rsidTr="008E50E1">
        <w:tc>
          <w:tcPr>
            <w:tcW w:w="959" w:type="dxa"/>
          </w:tcPr>
          <w:p w:rsidR="008E50E1" w:rsidRDefault="007A65C6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8E50E1" w:rsidRDefault="007A65C6" w:rsidP="007A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Информационно-методическая деятельность</w:t>
            </w:r>
          </w:p>
        </w:tc>
        <w:tc>
          <w:tcPr>
            <w:tcW w:w="5777" w:type="dxa"/>
          </w:tcPr>
          <w:p w:rsidR="008E50E1" w:rsidRPr="00CF6E30" w:rsidRDefault="00CF6E30" w:rsidP="00CF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65C6" w:rsidRPr="00CF6E30">
              <w:rPr>
                <w:rFonts w:ascii="Times New Roman" w:hAnsi="Times New Roman" w:cs="Times New Roman"/>
                <w:sz w:val="28"/>
                <w:szCs w:val="28"/>
              </w:rPr>
              <w:t>Удовлетворение информационных, учебно-методических и образовательных потребностей педагогических работников.</w:t>
            </w:r>
          </w:p>
          <w:p w:rsidR="007A65C6" w:rsidRPr="00CF6E30" w:rsidRDefault="00CF6E30" w:rsidP="00CF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A65C6" w:rsidRPr="00CF6E3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банка педагогической информации: нормативно-правовой, научно-методической, проектно-исследовательской и др.</w:t>
            </w:r>
          </w:p>
          <w:p w:rsidR="007A65C6" w:rsidRPr="00CF6E30" w:rsidRDefault="00CF6E30" w:rsidP="00CF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A65C6" w:rsidRPr="00CF6E30">
              <w:rPr>
                <w:rFonts w:ascii="Times New Roman" w:hAnsi="Times New Roman" w:cs="Times New Roman"/>
                <w:sz w:val="28"/>
                <w:szCs w:val="28"/>
              </w:rPr>
              <w:t>Выпуск научно-методических сборников.</w:t>
            </w:r>
          </w:p>
        </w:tc>
      </w:tr>
    </w:tbl>
    <w:p w:rsidR="008E50E1" w:rsidRDefault="008E50E1" w:rsidP="008E5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5C6" w:rsidRDefault="007A65C6" w:rsidP="008E5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D85" w:rsidRDefault="00F10D85" w:rsidP="008E5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D85" w:rsidRDefault="00F10D85" w:rsidP="008E5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5C6" w:rsidRDefault="007A65C6" w:rsidP="008E5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D85">
        <w:rPr>
          <w:rFonts w:ascii="Times New Roman" w:hAnsi="Times New Roman" w:cs="Times New Roman"/>
          <w:b/>
          <w:sz w:val="28"/>
          <w:szCs w:val="28"/>
        </w:rPr>
        <w:lastRenderedPageBreak/>
        <w:t>План совершенствования работы методистов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6"/>
        <w:gridCol w:w="2269"/>
        <w:gridCol w:w="4962"/>
        <w:gridCol w:w="992"/>
        <w:gridCol w:w="1241"/>
      </w:tblGrid>
      <w:tr w:rsidR="00FC4DB2" w:rsidTr="00F10D85">
        <w:tc>
          <w:tcPr>
            <w:tcW w:w="566" w:type="dxa"/>
          </w:tcPr>
          <w:p w:rsid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4962" w:type="dxa"/>
          </w:tcPr>
          <w:p w:rsid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работы</w:t>
            </w:r>
          </w:p>
        </w:tc>
        <w:tc>
          <w:tcPr>
            <w:tcW w:w="992" w:type="dxa"/>
          </w:tcPr>
          <w:p w:rsid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241" w:type="dxa"/>
          </w:tcPr>
          <w:p w:rsid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E0003" w:rsidTr="00F10D85">
        <w:tc>
          <w:tcPr>
            <w:tcW w:w="566" w:type="dxa"/>
          </w:tcPr>
          <w:p w:rsid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0F3CDD" w:rsidRP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C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повышению квалификации кадров</w:t>
            </w:r>
          </w:p>
        </w:tc>
        <w:tc>
          <w:tcPr>
            <w:tcW w:w="4962" w:type="dxa"/>
          </w:tcPr>
          <w:p w:rsidR="000F3CDD" w:rsidRDefault="000F3CDD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Национальная Система Учительского Роста (НСУР);</w:t>
            </w:r>
          </w:p>
          <w:p w:rsidR="000F3CDD" w:rsidRDefault="000F3CDD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7 мая 2018 года №204 (О национальных целях и стратегических задачах развития Российской Федерации на период до 2024 года);</w:t>
            </w:r>
          </w:p>
          <w:p w:rsidR="000F3CDD" w:rsidRDefault="000F3CDD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предметных концепций, с целью обновления содержания и методики преподаваемых отдельных учебных предметов;</w:t>
            </w:r>
          </w:p>
          <w:p w:rsidR="000F3CDD" w:rsidRDefault="000F3CDD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проекты по направлению «Образование».</w:t>
            </w:r>
          </w:p>
          <w:p w:rsidR="000F3CDD" w:rsidRPr="000F3CDD" w:rsidRDefault="000F3CDD" w:rsidP="000F3C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CDD">
              <w:rPr>
                <w:rFonts w:ascii="Times New Roman" w:hAnsi="Times New Roman" w:cs="Times New Roman"/>
                <w:i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992" w:type="dxa"/>
          </w:tcPr>
          <w:p w:rsid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03" w:rsidTr="00F10D85">
        <w:tc>
          <w:tcPr>
            <w:tcW w:w="566" w:type="dxa"/>
          </w:tcPr>
          <w:p w:rsid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0F3CDD" w:rsidRPr="000F3CDD" w:rsidRDefault="000F3CDD" w:rsidP="008E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олимпиадному движению</w:t>
            </w:r>
          </w:p>
        </w:tc>
        <w:tc>
          <w:tcPr>
            <w:tcW w:w="4962" w:type="dxa"/>
          </w:tcPr>
          <w:p w:rsidR="000F3CDD" w:rsidRDefault="000F3CDD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подготовки и проведение олимпиад школьного, муниципальног</w:t>
            </w:r>
            <w:r w:rsidR="00FC4D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регионального уровня.</w:t>
            </w:r>
          </w:p>
        </w:tc>
        <w:tc>
          <w:tcPr>
            <w:tcW w:w="992" w:type="dxa"/>
          </w:tcPr>
          <w:p w:rsid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F3CDD" w:rsidRDefault="000F3CDD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03" w:rsidTr="00F10D85">
        <w:tc>
          <w:tcPr>
            <w:tcW w:w="566" w:type="dxa"/>
          </w:tcPr>
          <w:p w:rsidR="00FC4DB2" w:rsidRDefault="00FC4DB2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FC4DB2" w:rsidRDefault="00FC4DB2" w:rsidP="00FC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Два м</w:t>
            </w:r>
            <w:r w:rsidRPr="000F3CDD">
              <w:rPr>
                <w:rFonts w:ascii="Times New Roman" w:hAnsi="Times New Roman" w:cs="Times New Roman"/>
                <w:b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</w:p>
          <w:p w:rsidR="00FC4DB2" w:rsidRDefault="00FC4DB2" w:rsidP="00454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E0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Гуманитарное направление.</w:t>
            </w:r>
          </w:p>
          <w:p w:rsidR="007E0003" w:rsidRDefault="007E0003" w:rsidP="007E0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C4DB2" w:rsidRPr="007E0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Техническое направление) </w:t>
            </w:r>
            <w:proofErr w:type="gramEnd"/>
          </w:p>
          <w:p w:rsidR="00FC4DB2" w:rsidRPr="007E0003" w:rsidRDefault="00FC4DB2" w:rsidP="007E0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003">
              <w:rPr>
                <w:rFonts w:ascii="Times New Roman" w:hAnsi="Times New Roman" w:cs="Times New Roman"/>
                <w:sz w:val="28"/>
                <w:szCs w:val="28"/>
              </w:rPr>
              <w:t>по организации системной работы оказания образовательных организациям предметно-методических услуг через работу районных методических объединений</w:t>
            </w:r>
          </w:p>
        </w:tc>
        <w:tc>
          <w:tcPr>
            <w:tcW w:w="4962" w:type="dxa"/>
          </w:tcPr>
          <w:p w:rsidR="00FC4DB2" w:rsidRDefault="00F10D85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 руководителей РМО из </w:t>
            </w:r>
            <w:r w:rsidR="00FC4DB2">
              <w:rPr>
                <w:rFonts w:ascii="Times New Roman" w:hAnsi="Times New Roman" w:cs="Times New Roman"/>
                <w:sz w:val="28"/>
                <w:szCs w:val="28"/>
              </w:rPr>
              <w:t>числа высококвалифицированных педагогов</w:t>
            </w:r>
          </w:p>
          <w:p w:rsidR="00FC4DB2" w:rsidRDefault="00FC4DB2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предметно-тематических семинаров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10D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10D8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</w:t>
            </w:r>
            <w:r w:rsidR="007E0003">
              <w:rPr>
                <w:rFonts w:ascii="Times New Roman" w:hAnsi="Times New Roman" w:cs="Times New Roman"/>
                <w:sz w:val="28"/>
                <w:szCs w:val="28"/>
              </w:rPr>
              <w:t>году три ,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тыре)</w:t>
            </w:r>
          </w:p>
          <w:p w:rsidR="00FC4DB2" w:rsidRDefault="00FC4DB2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исследование предметных и методических компетенций учителей</w:t>
            </w:r>
          </w:p>
          <w:p w:rsidR="00FC4DB2" w:rsidRDefault="00FC4DB2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открытых уроков, предметно-методических мероприятий, мастер-классов</w:t>
            </w:r>
          </w:p>
          <w:p w:rsidR="00FC4DB2" w:rsidRDefault="00FC4DB2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мониторингов, с целью контроля качества проведенных мероприятий</w:t>
            </w:r>
          </w:p>
        </w:tc>
        <w:tc>
          <w:tcPr>
            <w:tcW w:w="992" w:type="dxa"/>
          </w:tcPr>
          <w:p w:rsidR="00FC4DB2" w:rsidRDefault="00FC4DB2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C4DB2" w:rsidRDefault="00FC4DB2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B2" w:rsidTr="00F10D85">
        <w:tc>
          <w:tcPr>
            <w:tcW w:w="566" w:type="dxa"/>
          </w:tcPr>
          <w:p w:rsidR="00FC4DB2" w:rsidRDefault="00FC4DB2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FC4DB2" w:rsidRDefault="00FC4DB2" w:rsidP="00FC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инновационной деятельности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школах района</w:t>
            </w:r>
          </w:p>
        </w:tc>
        <w:tc>
          <w:tcPr>
            <w:tcW w:w="4962" w:type="dxa"/>
          </w:tcPr>
          <w:p w:rsidR="00FC4DB2" w:rsidRDefault="00FC4DB2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муниципальный тур областного форума педагогических идей и инновационных практик;</w:t>
            </w:r>
          </w:p>
          <w:p w:rsidR="00FC4DB2" w:rsidRDefault="00FC4DB2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инновационных процессов,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ориентированных на повышение результатов качества образования, усиление мотивации педагогов в инновационной деятельности, стимулирование пр</w:t>
            </w:r>
            <w:r w:rsidR="007E0003">
              <w:rPr>
                <w:rFonts w:ascii="Times New Roman" w:hAnsi="Times New Roman" w:cs="Times New Roman"/>
                <w:sz w:val="28"/>
                <w:szCs w:val="28"/>
              </w:rPr>
              <w:t>офессионального роста педагогов</w:t>
            </w:r>
          </w:p>
          <w:p w:rsidR="00FC4DB2" w:rsidRDefault="00FC4DB2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эффективные инновационные практики инклюзивного и дистанционного образования.</w:t>
            </w:r>
          </w:p>
          <w:p w:rsidR="00FC4DB2" w:rsidRDefault="00FC4DB2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функционально</w:t>
            </w:r>
            <w:r w:rsidR="007C0B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школьников в условиях обновления содержания образования.</w:t>
            </w:r>
          </w:p>
          <w:p w:rsidR="00FC4DB2" w:rsidRDefault="00FC4DB2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0BDA">
              <w:rPr>
                <w:rFonts w:ascii="Times New Roman" w:hAnsi="Times New Roman" w:cs="Times New Roman"/>
                <w:sz w:val="28"/>
                <w:szCs w:val="28"/>
              </w:rPr>
              <w:t>Инновационные формы работы с одаренными детьми.</w:t>
            </w:r>
          </w:p>
        </w:tc>
        <w:tc>
          <w:tcPr>
            <w:tcW w:w="992" w:type="dxa"/>
          </w:tcPr>
          <w:p w:rsidR="00FC4DB2" w:rsidRDefault="00FC4DB2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C4DB2" w:rsidRDefault="00FC4DB2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DA" w:rsidTr="00F10D85">
        <w:tc>
          <w:tcPr>
            <w:tcW w:w="566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9" w:type="dxa"/>
          </w:tcPr>
          <w:p w:rsidR="007C0BDA" w:rsidRPr="000F3CDD" w:rsidRDefault="007C0BDA" w:rsidP="00FC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информационно-методической поддержке школ с низкими образовательными результатами</w:t>
            </w:r>
          </w:p>
        </w:tc>
        <w:tc>
          <w:tcPr>
            <w:tcW w:w="4962" w:type="dxa"/>
          </w:tcPr>
          <w:p w:rsidR="007C0BDA" w:rsidRDefault="007C0BDA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</w:t>
            </w:r>
            <w:r w:rsidR="00CF6E30">
              <w:rPr>
                <w:rFonts w:ascii="Times New Roman" w:hAnsi="Times New Roman" w:cs="Times New Roman"/>
                <w:sz w:val="28"/>
                <w:szCs w:val="28"/>
              </w:rPr>
              <w:t>зация проекта 16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района в эффективный режим работы (работа с дорожными картами).</w:t>
            </w:r>
          </w:p>
          <w:p w:rsidR="007C0BDA" w:rsidRDefault="007C0BDA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преодолением профессиональных дефицитов педагогов как ключевого направления  развития системы повышения квалификации.</w:t>
            </w:r>
          </w:p>
          <w:p w:rsidR="007C0BDA" w:rsidRDefault="007C0BDA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Организация, подготовка и проведение ВПР как мониторингового исследования качества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DA" w:rsidTr="00F10D85">
        <w:tc>
          <w:tcPr>
            <w:tcW w:w="566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7C0BDA" w:rsidRPr="000F3CDD" w:rsidRDefault="007C0BDA" w:rsidP="00FC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конкурсному движению учителей и учащихся</w:t>
            </w:r>
          </w:p>
        </w:tc>
        <w:tc>
          <w:tcPr>
            <w:tcW w:w="4962" w:type="dxa"/>
          </w:tcPr>
          <w:p w:rsidR="007C0BDA" w:rsidRDefault="007C0BDA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Конкурсы профессионального мастерства педагого</w:t>
            </w:r>
            <w:r w:rsidR="00CF6E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«Лучший учебный кабинет», «Лучшая пришкольная территория», «Педагогические надежды» (молодые специалисты), «Учитель года», «Воспитатель года», «Школа года», «Классный, самый классный».</w:t>
            </w:r>
            <w:proofErr w:type="gramEnd"/>
          </w:p>
          <w:p w:rsidR="007C0BDA" w:rsidRDefault="007C0BDA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районных, областных конкурсов, фестивалей школьников разного уровня.</w:t>
            </w:r>
          </w:p>
          <w:p w:rsidR="007C0BDA" w:rsidRDefault="007C0BDA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Мониторинги</w:t>
            </w:r>
          </w:p>
        </w:tc>
        <w:tc>
          <w:tcPr>
            <w:tcW w:w="992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DA" w:rsidTr="00F10D85">
        <w:tc>
          <w:tcPr>
            <w:tcW w:w="566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7C0BDA" w:rsidRPr="000F3CDD" w:rsidRDefault="007C0BDA" w:rsidP="00FC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информационно-аналитической деятельности</w:t>
            </w:r>
          </w:p>
        </w:tc>
        <w:tc>
          <w:tcPr>
            <w:tcW w:w="4962" w:type="dxa"/>
          </w:tcPr>
          <w:p w:rsidR="007C0BDA" w:rsidRDefault="007C0BDA" w:rsidP="000F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DA" w:rsidTr="00F10D85">
        <w:tc>
          <w:tcPr>
            <w:tcW w:w="566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9" w:type="dxa"/>
          </w:tcPr>
          <w:p w:rsidR="007C0BDA" w:rsidRPr="000F3CDD" w:rsidRDefault="007C0BDA" w:rsidP="00FC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дошкольному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образованию</w:t>
            </w:r>
          </w:p>
        </w:tc>
        <w:tc>
          <w:tcPr>
            <w:tcW w:w="4962" w:type="dxa"/>
          </w:tcPr>
          <w:p w:rsidR="007C0BDA" w:rsidRDefault="007C0BDA" w:rsidP="000F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C0BDA" w:rsidRDefault="007C0BDA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03" w:rsidTr="00F10D85">
        <w:tc>
          <w:tcPr>
            <w:tcW w:w="566" w:type="dxa"/>
          </w:tcPr>
          <w:p w:rsidR="007E0003" w:rsidRDefault="007E0003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69" w:type="dxa"/>
          </w:tcPr>
          <w:p w:rsidR="007E0003" w:rsidRPr="000F3CDD" w:rsidRDefault="007E0003" w:rsidP="007E0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гражданско-патриотическому воспитанию учащихся </w:t>
            </w:r>
          </w:p>
        </w:tc>
        <w:tc>
          <w:tcPr>
            <w:tcW w:w="4962" w:type="dxa"/>
          </w:tcPr>
          <w:p w:rsidR="007E0003" w:rsidRDefault="007E0003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Российское движение школьников РДШ.</w:t>
            </w:r>
          </w:p>
          <w:p w:rsidR="007E0003" w:rsidRDefault="007E0003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Волонтерское движение в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Тоснеского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(школьные общественные объединения).</w:t>
            </w:r>
          </w:p>
          <w:p w:rsidR="007E0003" w:rsidRDefault="007E0003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Кадетское движение.</w:t>
            </w:r>
          </w:p>
          <w:p w:rsidR="007E0003" w:rsidRDefault="007E0003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003" w:rsidRDefault="007E0003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Гражданско-патриотические акции.</w:t>
            </w:r>
          </w:p>
          <w:p w:rsidR="007E0003" w:rsidRDefault="007E0003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Оборонно-спортивная игра «Зарница».</w:t>
            </w:r>
          </w:p>
          <w:p w:rsidR="007E0003" w:rsidRDefault="007E0003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Всероссийского конкурса «Я гражданин России» и т.д.</w:t>
            </w:r>
          </w:p>
        </w:tc>
        <w:tc>
          <w:tcPr>
            <w:tcW w:w="992" w:type="dxa"/>
          </w:tcPr>
          <w:p w:rsidR="007E0003" w:rsidRDefault="007E0003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0003" w:rsidRDefault="007E0003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03" w:rsidTr="00F10D85">
        <w:tc>
          <w:tcPr>
            <w:tcW w:w="566" w:type="dxa"/>
          </w:tcPr>
          <w:p w:rsidR="007E0003" w:rsidRDefault="007E0003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9" w:type="dxa"/>
          </w:tcPr>
          <w:p w:rsidR="007E0003" w:rsidRPr="000F3CDD" w:rsidRDefault="007E0003" w:rsidP="007E0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физкультурно-спортивным мероприятиям и детскому туризму</w:t>
            </w:r>
          </w:p>
        </w:tc>
        <w:tc>
          <w:tcPr>
            <w:tcW w:w="4962" w:type="dxa"/>
          </w:tcPr>
          <w:p w:rsidR="007E0003" w:rsidRDefault="007E0003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Обновления содержания работы школьных спортивных клубов (проект Единая Россия).</w:t>
            </w:r>
          </w:p>
          <w:p w:rsidR="007E0003" w:rsidRDefault="007E0003" w:rsidP="00F1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мероприятий по туризму</w:t>
            </w:r>
          </w:p>
        </w:tc>
        <w:tc>
          <w:tcPr>
            <w:tcW w:w="992" w:type="dxa"/>
          </w:tcPr>
          <w:p w:rsidR="007E0003" w:rsidRDefault="007E0003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0003" w:rsidRDefault="007E0003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03" w:rsidTr="00F10D85">
        <w:tc>
          <w:tcPr>
            <w:tcW w:w="566" w:type="dxa"/>
          </w:tcPr>
          <w:p w:rsidR="007E0003" w:rsidRDefault="007E0003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7E0003" w:rsidRPr="000F3CDD" w:rsidRDefault="007E0003" w:rsidP="007E0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DD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цифровым образовательным технологиям</w:t>
            </w:r>
          </w:p>
        </w:tc>
        <w:tc>
          <w:tcPr>
            <w:tcW w:w="4962" w:type="dxa"/>
          </w:tcPr>
          <w:p w:rsidR="007E0003" w:rsidRDefault="007E0003" w:rsidP="000F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0003" w:rsidRDefault="007E0003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0003" w:rsidRDefault="007E0003" w:rsidP="008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5C6" w:rsidRDefault="007A65C6" w:rsidP="008E5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0E1" w:rsidRDefault="007E0003" w:rsidP="00CF6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CF6E30">
        <w:rPr>
          <w:rFonts w:ascii="Times New Roman" w:hAnsi="Times New Roman" w:cs="Times New Roman"/>
          <w:sz w:val="28"/>
          <w:szCs w:val="28"/>
        </w:rPr>
        <w:t xml:space="preserve">методистам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работы </w:t>
      </w:r>
    </w:p>
    <w:p w:rsidR="00CF6E30" w:rsidRDefault="00CF6E30" w:rsidP="00CF6E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диалоговое взаимодействие как эффективная форма работы.</w:t>
      </w:r>
    </w:p>
    <w:p w:rsidR="00CF6E30" w:rsidRDefault="00CF6E30" w:rsidP="00CF6E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мотивационном уровне – выступление с профессиональной и личностно-значимой темой на совещаниях и семинарах всех уровней.</w:t>
      </w:r>
    </w:p>
    <w:p w:rsidR="00CF6E30" w:rsidRDefault="00CF6E30" w:rsidP="00CF6E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уровне – подготовка педагога к диалоговому взаимодействию в сети «Интернет» в системе ПК в различных формах.</w:t>
      </w:r>
    </w:p>
    <w:p w:rsidR="00CF6E30" w:rsidRDefault="00CF6E30" w:rsidP="00CF6E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практическом уровне: владение компьютерными компетентностями на профессиональном уровне.</w:t>
      </w:r>
    </w:p>
    <w:p w:rsidR="00CF6E30" w:rsidRPr="00CF6E30" w:rsidRDefault="00CF6E30" w:rsidP="00CF6E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Кардинальное обновление психолого-педагогических знаний. </w:t>
      </w:r>
    </w:p>
    <w:p w:rsidR="0084628E" w:rsidRPr="00B1123A" w:rsidRDefault="0084628E" w:rsidP="00B112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628E" w:rsidRPr="00B1123A" w:rsidSect="0025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7910"/>
    <w:multiLevelType w:val="hybridMultilevel"/>
    <w:tmpl w:val="4650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B775E"/>
    <w:multiLevelType w:val="hybridMultilevel"/>
    <w:tmpl w:val="A4A24D6A"/>
    <w:lvl w:ilvl="0" w:tplc="5EDA5C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A4CDC"/>
    <w:multiLevelType w:val="hybridMultilevel"/>
    <w:tmpl w:val="1D72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9540A"/>
    <w:multiLevelType w:val="hybridMultilevel"/>
    <w:tmpl w:val="44E2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1123A"/>
    <w:rsid w:val="000F3CDD"/>
    <w:rsid w:val="001935E6"/>
    <w:rsid w:val="00254139"/>
    <w:rsid w:val="0045416A"/>
    <w:rsid w:val="007A65C6"/>
    <w:rsid w:val="007C0BDA"/>
    <w:rsid w:val="007E0003"/>
    <w:rsid w:val="0084628E"/>
    <w:rsid w:val="008E50E1"/>
    <w:rsid w:val="00B1123A"/>
    <w:rsid w:val="00CF6E30"/>
    <w:rsid w:val="00F10D85"/>
    <w:rsid w:val="00F656A2"/>
    <w:rsid w:val="00FC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6091-C47A-4795-B46C-AC33E1BA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RMK1</dc:creator>
  <cp:lastModifiedBy>RMK1</cp:lastModifiedBy>
  <cp:revision>3</cp:revision>
  <cp:lastPrinted>2020-05-04T11:03:00Z</cp:lastPrinted>
  <dcterms:created xsi:type="dcterms:W3CDTF">2020-05-04T09:21:00Z</dcterms:created>
  <dcterms:modified xsi:type="dcterms:W3CDTF">2020-05-04T11:03:00Z</dcterms:modified>
</cp:coreProperties>
</file>