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4D" w:rsidRDefault="00197B4D" w:rsidP="007960F7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6E244D" w:rsidRPr="007960F7" w:rsidRDefault="006E244D" w:rsidP="007960F7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E244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29.03.2000 N 275 (ред. от 19.12.2018)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</w:t>
      </w:r>
    </w:p>
    <w:p w:rsidR="007960F7" w:rsidRPr="007960F7" w:rsidRDefault="007960F7" w:rsidP="007960F7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7960F7" w:rsidRPr="006E244D" w:rsidRDefault="007960F7" w:rsidP="007960F7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960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Глава 29 Гражданско-процессуального кодекса Российской Федерации регламентирует УСЫНОВЛЕНИЕ (УДОЧЕРЕНИЕ) РЕБЕНКА в судебном порядке. </w:t>
      </w:r>
    </w:p>
    <w:p w:rsidR="006E244D" w:rsidRPr="006E244D" w:rsidRDefault="006E244D" w:rsidP="007960F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44D" w:rsidRPr="007960F7" w:rsidRDefault="006E244D" w:rsidP="00796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0F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960F7" w:rsidRPr="007960F7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7960F7">
        <w:rPr>
          <w:rFonts w:ascii="Times New Roman" w:hAnsi="Times New Roman" w:cs="Times New Roman"/>
          <w:b/>
          <w:sz w:val="24"/>
          <w:szCs w:val="24"/>
        </w:rPr>
        <w:t xml:space="preserve"> предоставляемых в отдел опеки и попечительства для получения заключения о возможности быть усыновителем, опекуном (попечителем), приёмным родителем:</w:t>
      </w:r>
    </w:p>
    <w:p w:rsidR="006E244D" w:rsidRPr="00C06C27" w:rsidRDefault="006E244D" w:rsidP="006E244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C27">
        <w:rPr>
          <w:rFonts w:ascii="Times New Roman" w:hAnsi="Times New Roman" w:cs="Times New Roman"/>
          <w:sz w:val="24"/>
          <w:szCs w:val="24"/>
        </w:rPr>
        <w:t xml:space="preserve"> </w:t>
      </w: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заявление), в котором указываются: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46"/>
      <w:bookmarkEnd w:id="0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граждан, желающих усыновить ребенка;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47"/>
      <w:bookmarkEnd w:id="1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документах, удостоверяющих личность граждан, желающих усыновить ребенка;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48"/>
      <w:bookmarkEnd w:id="2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гражданах, зарегистрированных по месту жительства гражданина, желающего усыновить ребенка;</w:t>
      </w:r>
    </w:p>
    <w:p w:rsidR="006E244D" w:rsidRPr="00C06C27" w:rsidRDefault="006E244D" w:rsidP="006E244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49"/>
      <w:bookmarkEnd w:id="3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подтверждающие отсутствие у гражданина обстоятельств, указанных в </w:t>
      </w:r>
      <w:hyperlink r:id="rId4" w:anchor="dst161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подпунктах 9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hyperlink r:id="rId5" w:anchor="dst146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11 пункта 1 статьи 127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кодекса Российской Федерации, а именно усыновителями могут быть совершеннолетние лица обоего пола, за исключением: </w:t>
      </w:r>
    </w:p>
    <w:p w:rsidR="006E244D" w:rsidRPr="00C06C27" w:rsidRDefault="006E244D" w:rsidP="006E244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лиц, признанных судом недееспособными или ограниченно дееспособными;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37"/>
      <w:bookmarkEnd w:id="4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супругов, один из которых признан судом недееспособным или ограниченно дееспособным;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38"/>
      <w:bookmarkEnd w:id="5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лиц, лишенных по суду родительских прав или ограниченных судом в родительских правах;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39"/>
      <w:bookmarkEnd w:id="6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40"/>
      <w:bookmarkEnd w:id="7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бывших усыновителей, если усыновление отменено судом по их вине;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41"/>
      <w:bookmarkEnd w:id="8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лиц, которые по состоянию здоровья не могут усыновить ребенка. </w:t>
      </w:r>
      <w:hyperlink r:id="rId6" w:anchor="dst100012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Перечень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Медицинское освидетельствование лиц, желающих усыновить детей, оставшихся без попечения родителей, проводится в рамках </w:t>
      </w:r>
      <w:hyperlink r:id="rId7" w:anchor="dst100068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программы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государственных гарантий бесплатного оказания гражданам медицинской помощи в </w:t>
      </w:r>
      <w:hyperlink r:id="rId8" w:anchor="dst100011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890"/>
      <w:bookmarkEnd w:id="9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74"/>
      <w:bookmarkEnd w:id="10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лиц, не имеющих постоянного места жительства, кроме лиц, относящихся к коренным малочисленным народам Российской Федерации, ведущих кочевой и (или) </w:t>
      </w: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61"/>
      <w:bookmarkEnd w:id="11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 </w:t>
      </w:r>
      <w:hyperlink r:id="rId9" w:anchor="dst162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подпунктом 10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62"/>
      <w:bookmarkEnd w:id="12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лиц из числа лиц, указанных в </w:t>
      </w:r>
      <w:hyperlink r:id="rId10" w:anchor="dst161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подпункте 9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46"/>
      <w:bookmarkEnd w:id="13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лиц, имеющих судимость за тяжкие и особо тяжкие преступления, не относящиеся к преступлениям, указанным в </w:t>
      </w:r>
      <w:hyperlink r:id="rId11" w:anchor="dst161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подпункте 9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47"/>
      <w:bookmarkEnd w:id="14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лиц, не прошедших подготовки в порядке, установленном </w:t>
      </w:r>
      <w:hyperlink r:id="rId12" w:anchor="dst153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6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48"/>
      <w:bookmarkEnd w:id="15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50"/>
      <w:bookmarkEnd w:id="16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51"/>
      <w:bookmarkEnd w:id="17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Граждане, желающие усыновить ребенка, подтверждают своими подписями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52"/>
      <w:bookmarkEnd w:id="18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прилагаются следующие документы: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53"/>
      <w:bookmarkEnd w:id="19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краткая автобиография лица, желающего усыновить ребенка;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54"/>
      <w:bookmarkEnd w:id="20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21" w:name="dst55"/>
    <w:bookmarkEnd w:id="21"/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"http://www.consultant.ru/document/cons_doc_LAW_166604/89ec5c7599e40ae63e0555b3b8c1aff3aca736cd/" \l "dst100048" </w:instrText>
      </w: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C06C27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заключение</w:t>
      </w: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 </w:t>
      </w:r>
      <w:hyperlink r:id="rId13" w:anchor="dst100011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Министерством здравоохранения Российской Федерации;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56"/>
      <w:bookmarkEnd w:id="22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свидетельства о браке (если граждане, желающие усыновить ребенка, состоят в браке);</w:t>
      </w:r>
    </w:p>
    <w:p w:rsidR="006E244D" w:rsidRPr="00C06C27" w:rsidRDefault="006E244D" w:rsidP="006E244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81"/>
      <w:bookmarkEnd w:id="23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 </w:t>
      </w:r>
      <w:hyperlink r:id="rId14" w:anchor="dst153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6 статьи 127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 </w:t>
      </w:r>
      <w:hyperlink r:id="rId15" w:anchor="dst100105" w:history="1">
        <w:r w:rsidRPr="00C06C2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Форма</w:t>
        </w:r>
      </w:hyperlink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указанного свидетельства утверждается Министерством </w:t>
      </w:r>
      <w:bookmarkStart w:id="24" w:name="_GoBack"/>
      <w:r w:rsidRPr="00C06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просвещения Российской Федерации.</w:t>
      </w:r>
    </w:p>
    <w:bookmarkEnd w:id="24"/>
    <w:p w:rsidR="00197B4D" w:rsidRPr="00C06C27" w:rsidRDefault="00197B4D" w:rsidP="001E3F8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C27">
        <w:rPr>
          <w:rFonts w:ascii="Times New Roman" w:hAnsi="Times New Roman" w:cs="Times New Roman"/>
          <w:sz w:val="24"/>
          <w:szCs w:val="24"/>
          <w:lang w:eastAsia="ru-RU"/>
        </w:rPr>
        <w:t>Гражданам Российской Федерации, проживающим на территории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Тосненского района Ленинградской области, желающим усыновить ребенка,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оставшегося без попечения родителей, необходимо обратиться в отдел опеки и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попечительства Комитета образования администрации МО Тосненский район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за консультацией по сбору документов для постановки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кандидатов в усыновители (адрес: </w:t>
      </w:r>
      <w:proofErr w:type="spellStart"/>
      <w:r w:rsidRPr="00C06C27">
        <w:rPr>
          <w:rFonts w:ascii="Times New Roman" w:hAnsi="Times New Roman" w:cs="Times New Roman"/>
          <w:sz w:val="24"/>
          <w:szCs w:val="24"/>
          <w:lang w:eastAsia="ru-RU"/>
        </w:rPr>
        <w:t>г.Тосно</w:t>
      </w:r>
      <w:proofErr w:type="spellEnd"/>
      <w:r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C27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C06C27">
        <w:rPr>
          <w:rFonts w:ascii="Times New Roman" w:hAnsi="Times New Roman" w:cs="Times New Roman"/>
          <w:sz w:val="24"/>
          <w:szCs w:val="24"/>
          <w:lang w:eastAsia="ru-RU"/>
        </w:rPr>
        <w:t>, д.10а, каб.№8;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тел. 24336; приемные дни: понедельник – с 9-00 до 13-00, четверг – с 14-00 до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17-30.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Всем желающим усыновить ребенка-сироту необходимо пройти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подготовку лиц, желающих принять на воспитание в свою семью ребенка,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оставшегося без попечения родителей, на территории Российской Федерации в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объеме 80 учебных часов в отделе опеки и попечительства Комитета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образования администрации муниципального образования Тосненский район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по программе подготовки лиц, желающих принять на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воспитание в свою семью ребенка, оставшегося без попечения родителей,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утвержденной приказом комитета общего и профессионального образования</w:t>
      </w:r>
      <w:r w:rsidR="001E3F87" w:rsidRPr="00C0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C27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от 28.08.2012 года № 34</w:t>
      </w:r>
    </w:p>
    <w:p w:rsidR="00197B4D" w:rsidRPr="00C06C27" w:rsidRDefault="00197B4D" w:rsidP="001E3F87">
      <w:pPr>
        <w:jc w:val="both"/>
        <w:rPr>
          <w:rFonts w:ascii="Times New Roman" w:hAnsi="Times New Roman"/>
          <w:sz w:val="24"/>
          <w:szCs w:val="24"/>
        </w:rPr>
      </w:pPr>
    </w:p>
    <w:sectPr w:rsidR="00197B4D" w:rsidRPr="00C0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1"/>
    <w:rsid w:val="00197B4D"/>
    <w:rsid w:val="001E3F87"/>
    <w:rsid w:val="004B2361"/>
    <w:rsid w:val="006E244D"/>
    <w:rsid w:val="00770A94"/>
    <w:rsid w:val="007960F7"/>
    <w:rsid w:val="007965C3"/>
    <w:rsid w:val="00981BFA"/>
    <w:rsid w:val="00BD2380"/>
    <w:rsid w:val="00C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B9763-8662-4087-BDDC-A9FF468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604/a7e3a78e37c19c5c94b2a6f8ccd3f115126dc72f/" TargetMode="External"/><Relationship Id="rId13" Type="http://schemas.openxmlformats.org/officeDocument/2006/relationships/hyperlink" Target="http://www.consultant.ru/document/cons_doc_LAW_166604/a7e3a78e37c19c5c94b2a6f8ccd3f115126dc72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1711/ed061ebeff9beb04c0d94a210aa7554daf70f1b7/" TargetMode="External"/><Relationship Id="rId12" Type="http://schemas.openxmlformats.org/officeDocument/2006/relationships/hyperlink" Target="http://www.consultant.ru/document/cons_doc_LAW_325666/ef34350ac8a228c304eaa8540e308acc341f29c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1525/" TargetMode="External"/><Relationship Id="rId11" Type="http://schemas.openxmlformats.org/officeDocument/2006/relationships/hyperlink" Target="http://www.consultant.ru/document/cons_doc_LAW_325666/ef34350ac8a228c304eaa8540e308acc341f29c8/" TargetMode="External"/><Relationship Id="rId5" Type="http://schemas.openxmlformats.org/officeDocument/2006/relationships/hyperlink" Target="http://www.consultant.ru/document/cons_doc_LAW_325666/ef34350ac8a228c304eaa8540e308acc341f29c8/" TargetMode="External"/><Relationship Id="rId15" Type="http://schemas.openxmlformats.org/officeDocument/2006/relationships/hyperlink" Target="http://www.consultant.ru/document/cons_doc_LAW_134551/" TargetMode="External"/><Relationship Id="rId10" Type="http://schemas.openxmlformats.org/officeDocument/2006/relationships/hyperlink" Target="http://www.consultant.ru/document/cons_doc_LAW_325666/ef34350ac8a228c304eaa8540e308acc341f29c8/" TargetMode="External"/><Relationship Id="rId4" Type="http://schemas.openxmlformats.org/officeDocument/2006/relationships/hyperlink" Target="http://www.consultant.ru/document/cons_doc_LAW_325666/ef34350ac8a228c304eaa8540e308acc341f29c8/" TargetMode="External"/><Relationship Id="rId9" Type="http://schemas.openxmlformats.org/officeDocument/2006/relationships/hyperlink" Target="http://www.consultant.ru/document/cons_doc_LAW_325666/ef34350ac8a228c304eaa8540e308acc341f29c8/" TargetMode="External"/><Relationship Id="rId14" Type="http://schemas.openxmlformats.org/officeDocument/2006/relationships/hyperlink" Target="http://www.consultant.ru/document/cons_doc_LAW_325666/ef34350ac8a228c304eaa8540e308acc341f2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Корчагина ИВ</cp:lastModifiedBy>
  <cp:revision>7</cp:revision>
  <dcterms:created xsi:type="dcterms:W3CDTF">2019-11-20T10:03:00Z</dcterms:created>
  <dcterms:modified xsi:type="dcterms:W3CDTF">2019-11-21T12:13:00Z</dcterms:modified>
</cp:coreProperties>
</file>